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>Руководитель организации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____________ 20___г.</w:t>
      </w:r>
    </w:p>
    <w:p w:rsidR="00424A82" w:rsidRDefault="00424A82">
      <w:pPr>
        <w:pStyle w:val="a3"/>
        <w:jc w:val="center"/>
      </w:pPr>
      <w:r>
        <w:t xml:space="preserve">     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АНКЕТА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(информация об объекте инфраструктуры) 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К ПАСПОРТУ ДОСТУПНОСТИ ОИ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140"/>
        <w:gridCol w:w="300"/>
        <w:gridCol w:w="552"/>
        <w:gridCol w:w="264"/>
        <w:gridCol w:w="84"/>
        <w:gridCol w:w="96"/>
        <w:gridCol w:w="252"/>
        <w:gridCol w:w="168"/>
        <w:gridCol w:w="72"/>
        <w:gridCol w:w="348"/>
        <w:gridCol w:w="552"/>
        <w:gridCol w:w="72"/>
        <w:gridCol w:w="372"/>
        <w:gridCol w:w="528"/>
        <w:gridCol w:w="24"/>
        <w:gridCol w:w="132"/>
        <w:gridCol w:w="120"/>
        <w:gridCol w:w="48"/>
        <w:gridCol w:w="24"/>
        <w:gridCol w:w="36"/>
        <w:gridCol w:w="360"/>
        <w:gridCol w:w="12"/>
        <w:gridCol w:w="12"/>
        <w:gridCol w:w="144"/>
        <w:gridCol w:w="96"/>
        <w:gridCol w:w="396"/>
        <w:gridCol w:w="60"/>
        <w:gridCol w:w="408"/>
        <w:gridCol w:w="432"/>
        <w:gridCol w:w="360"/>
        <w:gridCol w:w="12"/>
        <w:gridCol w:w="384"/>
        <w:gridCol w:w="660"/>
        <w:gridCol w:w="96"/>
        <w:gridCol w:w="12"/>
        <w:gridCol w:w="264"/>
        <w:gridCol w:w="12"/>
        <w:gridCol w:w="12"/>
        <w:gridCol w:w="24"/>
        <w:gridCol w:w="12"/>
      </w:tblGrid>
      <w:tr w:rsidR="00424A82">
        <w:trPr>
          <w:gridAfter w:val="4"/>
          <w:wAfter w:w="60" w:type="dxa"/>
        </w:trPr>
        <w:tc>
          <w:tcPr>
            <w:tcW w:w="96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4"/>
          <w:wAfter w:w="60" w:type="dxa"/>
        </w:trPr>
        <w:tc>
          <w:tcPr>
            <w:tcW w:w="3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1.1. Наименование (вид) объекта </w:t>
            </w:r>
          </w:p>
        </w:tc>
        <w:tc>
          <w:tcPr>
            <w:tcW w:w="5964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AE0981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3"/>
          <w:wAfter w:w="48" w:type="dxa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1.2. Адрес объекта </w:t>
            </w:r>
          </w:p>
        </w:tc>
        <w:tc>
          <w:tcPr>
            <w:tcW w:w="746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6076</w:t>
            </w:r>
            <w:r w:rsidR="00B27D0E">
              <w:t>29</w:t>
            </w:r>
            <w:r w:rsidR="00AE0981">
              <w:t>, с.Солонское, ул.Школьная, д. 6«а»</w:t>
            </w:r>
          </w:p>
        </w:tc>
      </w:tr>
      <w:tr w:rsidR="00424A82">
        <w:trPr>
          <w:gridAfter w:val="3"/>
          <w:wAfter w:w="48" w:type="dxa"/>
        </w:trPr>
        <w:tc>
          <w:tcPr>
            <w:tcW w:w="96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1.3. Сведения о размещении объекта:</w:t>
            </w:r>
          </w:p>
        </w:tc>
      </w:tr>
      <w:tr w:rsidR="00424A82">
        <w:trPr>
          <w:gridAfter w:val="3"/>
          <w:wAfter w:w="48" w:type="dxa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отдельно стоящее здание 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один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этажей,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E585C">
            <w:pPr>
              <w:pStyle w:val="a3"/>
            </w:pPr>
            <w:r>
              <w:t>644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часть здания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этажей (или на </w:t>
            </w:r>
          </w:p>
        </w:tc>
        <w:tc>
          <w:tcPr>
            <w:tcW w:w="12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этаже),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1.4. Год постройки здания 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последнего капитального ремонта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3"/>
          <w:wAfter w:w="48" w:type="dxa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1.5. Дата предстоящих плановых ремонтных работ: текущего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капитального 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1.6. Название организации (учреждения), (полное юридическое наименование - согласно Уставу, </w:t>
            </w:r>
          </w:p>
        </w:tc>
      </w:tr>
      <w:tr w:rsidR="00424A82">
        <w:trPr>
          <w:gridAfter w:val="2"/>
          <w:wAfter w:w="36" w:type="dxa"/>
        </w:trPr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краткое наименование)</w:t>
            </w:r>
          </w:p>
        </w:tc>
        <w:tc>
          <w:tcPr>
            <w:tcW w:w="648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2"/>
          <w:wAfter w:w="36" w:type="dxa"/>
        </w:trPr>
        <w:tc>
          <w:tcPr>
            <w:tcW w:w="58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1.7. Юридический адрес организации (учреждения)</w:t>
            </w:r>
          </w:p>
        </w:tc>
        <w:tc>
          <w:tcPr>
            <w:tcW w:w="384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г.Богородск, ул.Ленина,101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государственная,</w:t>
            </w:r>
            <w:r>
              <w:t xml:space="preserve">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1.11. Вышестоящая организация (наименование)</w:t>
            </w:r>
          </w:p>
        </w:tc>
        <w:tc>
          <w:tcPr>
            <w:tcW w:w="4116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E585C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Богородского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2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г.Богородск, ул.Ленирна,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D24458">
            <w:pPr>
              <w:pStyle w:val="a3"/>
              <w:rPr>
                <w:b/>
              </w:rPr>
            </w:pPr>
            <w:r w:rsidRPr="00C6736B">
              <w:rPr>
                <w:b/>
              </w:rPr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3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lastRenderedPageBreak/>
              <w:t xml:space="preserve">2.2. Виды оказываемых услуг </w:t>
            </w:r>
          </w:p>
        </w:tc>
        <w:tc>
          <w:tcPr>
            <w:tcW w:w="6252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>Организация и предоставление культурно-досуговой деятельности.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2.3. Форма оказания услуг: (на объекте с длительным пребыванием, в т.ч. проживанием на дому, дистанционно)</w:t>
            </w:r>
            <w:r w:rsidR="00D24458">
              <w:t xml:space="preserve">  </w:t>
            </w:r>
            <w:r w:rsidR="00AE0981">
              <w:t>Дом культуры</w:t>
            </w:r>
            <w:r w:rsidR="00FE27D2">
              <w:t xml:space="preserve"> , при клубная территория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D24458">
              <w:rPr>
                <w:b/>
              </w:rPr>
              <w:t>все возрастные категории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D24458">
              <w:t xml:space="preserve">            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2.6. Плановая мощность: посещаемость (количество обслуживаемых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пропускная  способность </w:t>
            </w:r>
          </w:p>
        </w:tc>
        <w:tc>
          <w:tcPr>
            <w:tcW w:w="668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897B0A">
            <w:pPr>
              <w:pStyle w:val="a3"/>
            </w:pPr>
            <w:r>
              <w:t>10</w:t>
            </w:r>
            <w:r w:rsidR="00D24458">
              <w:t>0 мест в зрительном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2.7. Участие в исполнении ИПР инвалида, ребенка-инвалида (да, нет)</w:t>
            </w:r>
            <w:r w:rsidR="00D24458">
              <w:t xml:space="preserve">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Состояние доступности объекта для инвалидов</w:t>
            </w: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и других маломобильных групп населения (МГ)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AE0981" w:rsidP="00BD2ADD">
            <w:pPr>
              <w:pStyle w:val="a3"/>
            </w:pPr>
            <w:r>
              <w:t>№</w:t>
            </w:r>
            <w:r w:rsidR="009322FE">
              <w:t xml:space="preserve"> 108</w:t>
            </w:r>
            <w:r>
              <w:t xml:space="preserve"> </w:t>
            </w:r>
            <w:r w:rsidR="00FE27D2">
              <w:t xml:space="preserve"> Богородск-</w:t>
            </w:r>
            <w:r>
              <w:t xml:space="preserve"> Солонское</w:t>
            </w:r>
          </w:p>
        </w:tc>
      </w:tr>
      <w:tr w:rsidR="00424A82">
        <w:trPr>
          <w:gridAfter w:val="1"/>
          <w:wAfter w:w="12" w:type="dxa"/>
        </w:trPr>
        <w:tc>
          <w:tcPr>
            <w:tcW w:w="7008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67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22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322FE">
            <w:pPr>
              <w:pStyle w:val="a3"/>
            </w:pPr>
            <w:r>
              <w:t>8</w:t>
            </w:r>
            <w:r w:rsidR="00FE27D2">
              <w:t>00</w:t>
            </w:r>
            <w:r w:rsidR="00BD2ADD">
              <w:t>.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 </w:t>
            </w:r>
          </w:p>
        </w:tc>
      </w:tr>
      <w:tr w:rsidR="00424A82">
        <w:trPr>
          <w:gridAfter w:val="1"/>
          <w:wAfter w:w="12" w:type="dxa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3.2.2 время движения (пешком)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F76DF">
            <w:pPr>
              <w:pStyle w:val="a3"/>
            </w:pPr>
            <w:r>
              <w:t>25</w:t>
            </w:r>
          </w:p>
        </w:tc>
        <w:tc>
          <w:tcPr>
            <w:tcW w:w="38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3.2.3 наличие  выделенного от проезжей части пешеходного пути (</w:t>
            </w:r>
            <w:r w:rsidRPr="00FE27D2">
              <w:rPr>
                <w:b/>
              </w:rPr>
              <w:t>да,</w:t>
            </w:r>
            <w:r w:rsidRPr="00BD2ADD">
              <w:rPr>
                <w:b/>
              </w:rPr>
              <w:t xml:space="preserve"> </w:t>
            </w:r>
            <w:r w:rsidRPr="00FE27D2">
              <w:t>нет</w:t>
            </w:r>
            <w:r>
              <w:t>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BD2ADD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3.2.5 Информация на пути следования к объекту: акустическая, тактильная, визуальная</w:t>
            </w:r>
            <w:r w:rsidRPr="00BD2ADD">
              <w:rPr>
                <w:b/>
              </w:rPr>
              <w:t>; 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3.2.6 Перепады высоты на пути: есть, нет (описать </w:t>
            </w:r>
          </w:p>
        </w:tc>
        <w:tc>
          <w:tcPr>
            <w:tcW w:w="3816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322FE">
            <w:pPr>
              <w:pStyle w:val="a3"/>
            </w:pPr>
            <w:r>
              <w:t xml:space="preserve">Крутой </w:t>
            </w:r>
            <w:r w:rsidR="00FE27D2">
              <w:t>спуск</w:t>
            </w:r>
            <w:r>
              <w:t xml:space="preserve"> , лестница, подъем в гору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Их обустройство для инвалидов на коляске: да, нет (</w:t>
            </w:r>
          </w:p>
        </w:tc>
        <w:tc>
          <w:tcPr>
            <w:tcW w:w="367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3.3 Вариант организации доступности ОИ</w:t>
            </w:r>
            <w:r>
              <w:t xml:space="preserve"> (формы обслуживания)* с учетом СП 35-101-2001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1.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в том числе инвалиды: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передвигающиеся на креслах-колясках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зрения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слуха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умственного развития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696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c>
          <w:tcPr>
            <w:tcW w:w="9696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  <w:r>
              <w:t xml:space="preserve"> (предложения по адаптации основных структурных элементов объекта)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r>
              <w:lastRenderedPageBreak/>
              <w:t xml:space="preserve">п/п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Основные структурно-функциональные зоны </w:t>
            </w:r>
            <w:r>
              <w:rPr>
                <w:b/>
                <w:bCs/>
              </w:rPr>
              <w:lastRenderedPageBreak/>
              <w:t>объекта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Рекомендации по адаптации </w:t>
            </w:r>
            <w:r>
              <w:rPr>
                <w:b/>
                <w:bCs/>
              </w:rPr>
              <w:lastRenderedPageBreak/>
              <w:t>объекта (вид работы)*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322FE">
            <w:pPr>
              <w:pStyle w:val="a3"/>
            </w:pPr>
            <w:r>
              <w:t>30</w:t>
            </w:r>
            <w:r w:rsidR="00BD2ADD">
              <w:t>0 кв.м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Вход (входы) в здание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322FE">
            <w:pPr>
              <w:pStyle w:val="a3"/>
            </w:pPr>
            <w:r>
              <w:t>два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322FE">
            <w:pPr>
              <w:pStyle w:val="a3"/>
            </w:pPr>
            <w:r>
              <w:t>12 , в т.ч.4 для</w:t>
            </w:r>
            <w:r w:rsidR="00BD2ADD">
              <w:t xml:space="preserve"> эвакуации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FE27D2">
            <w:pPr>
              <w:pStyle w:val="a3"/>
            </w:pPr>
            <w:r>
              <w:t>Зрительный</w:t>
            </w:r>
            <w:r w:rsidR="009322FE">
              <w:t>, танцевальный</w:t>
            </w:r>
            <w:r>
              <w:t xml:space="preserve"> зал</w:t>
            </w:r>
            <w:r w:rsidR="00B90135">
              <w:t>ы</w:t>
            </w:r>
            <w:r>
              <w:t>,</w:t>
            </w:r>
            <w:r w:rsidR="009322FE">
              <w:t xml:space="preserve"> тренажёрный зал</w:t>
            </w:r>
            <w:r>
              <w:t xml:space="preserve"> </w:t>
            </w:r>
            <w:r w:rsidR="009322FE">
              <w:t xml:space="preserve">, музей, </w:t>
            </w:r>
            <w:r>
              <w:t>фойе</w:t>
            </w:r>
            <w:r w:rsidR="00D24458">
              <w:t xml:space="preserve"> ,библиотека</w:t>
            </w:r>
            <w:r w:rsidR="009322FE">
              <w:t>, кружковая комната.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Санитарно-гигиенические помещения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322FE">
            <w:pPr>
              <w:pStyle w:val="a3"/>
            </w:pPr>
            <w:r>
              <w:t>одно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Пути движения  к объекту (от остановки транспорта)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Асфальтированная дорога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Размещение информации на Карте доступности Нижегородской области согласовано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(подпись, Ф.И.О., должность; координаты для связи уполномоченного представителя объекта)</w:t>
            </w:r>
          </w:p>
        </w:tc>
      </w:tr>
    </w:tbl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both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 xml:space="preserve">Директор ГКУ НО «УСЗН </w:t>
      </w:r>
    </w:p>
    <w:p w:rsidR="00424A82" w:rsidRDefault="00424A82">
      <w:pPr>
        <w:pStyle w:val="a3"/>
        <w:jc w:val="right"/>
      </w:pPr>
      <w:r>
        <w:t>Богородского райна»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 20___г.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объекта инфраструктуры (ОИ)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32"/>
        <w:gridCol w:w="1020"/>
        <w:gridCol w:w="156"/>
        <w:gridCol w:w="324"/>
        <w:gridCol w:w="384"/>
        <w:gridCol w:w="336"/>
        <w:gridCol w:w="84"/>
        <w:gridCol w:w="48"/>
        <w:gridCol w:w="180"/>
        <w:gridCol w:w="192"/>
        <w:gridCol w:w="96"/>
        <w:gridCol w:w="276"/>
        <w:gridCol w:w="132"/>
        <w:gridCol w:w="60"/>
        <w:gridCol w:w="228"/>
        <w:gridCol w:w="876"/>
        <w:gridCol w:w="120"/>
        <w:gridCol w:w="84"/>
        <w:gridCol w:w="24"/>
        <w:gridCol w:w="24"/>
        <w:gridCol w:w="168"/>
        <w:gridCol w:w="48"/>
        <w:gridCol w:w="96"/>
        <w:gridCol w:w="276"/>
        <w:gridCol w:w="12"/>
        <w:gridCol w:w="324"/>
        <w:gridCol w:w="192"/>
        <w:gridCol w:w="36"/>
        <w:gridCol w:w="168"/>
        <w:gridCol w:w="60"/>
        <w:gridCol w:w="456"/>
        <w:gridCol w:w="252"/>
        <w:gridCol w:w="24"/>
        <w:gridCol w:w="60"/>
        <w:gridCol w:w="528"/>
        <w:gridCol w:w="252"/>
        <w:gridCol w:w="516"/>
        <w:gridCol w:w="180"/>
        <w:gridCol w:w="540"/>
        <w:gridCol w:w="12"/>
      </w:tblGrid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1.1. Наименование (вид) объекта </w:t>
            </w: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27D0E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1.2. Адрес объекта </w:t>
            </w:r>
          </w:p>
        </w:tc>
        <w:tc>
          <w:tcPr>
            <w:tcW w:w="7332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</w:t>
            </w:r>
            <w:r w:rsidR="00B27D0E">
              <w:t>29, с.Солонское, ул.Школьная , 6 «а»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1.3. Сведения о размещении объекта:</w:t>
            </w:r>
          </w:p>
        </w:tc>
      </w:tr>
      <w:tr w:rsidR="00424A82">
        <w:trPr>
          <w:gridAfter w:val="1"/>
          <w:wAfter w:w="12" w:type="dxa"/>
        </w:trPr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отдельно стоящее здание </w:t>
            </w:r>
          </w:p>
        </w:tc>
        <w:tc>
          <w:tcPr>
            <w:tcW w:w="1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один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этажей,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E585C">
            <w:pPr>
              <w:pStyle w:val="a3"/>
            </w:pPr>
            <w:r>
              <w:t>644</w:t>
            </w: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часть здания 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этажей (или на 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этаже),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3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1.4. Год постройки здания 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последнего капитального ремонта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66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1.5. Дата предстоящих плановых ремонтных работ: текущего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капитального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1.6. Название организации (учреждения), (полное юридическое наименование - согласно </w:t>
            </w:r>
          </w:p>
        </w:tc>
      </w:tr>
      <w:tr w:rsidR="00424A82">
        <w:trPr>
          <w:gridAfter w:val="1"/>
          <w:wAfter w:w="12" w:type="dxa"/>
        </w:trPr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Уставу,  краткое наименование)</w:t>
            </w:r>
          </w:p>
        </w:tc>
        <w:tc>
          <w:tcPr>
            <w:tcW w:w="5604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1"/>
          <w:wAfter w:w="12" w:type="dxa"/>
        </w:trPr>
        <w:tc>
          <w:tcPr>
            <w:tcW w:w="56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1.7. Юридический адрес организации (учреждения)</w:t>
            </w:r>
          </w:p>
        </w:tc>
        <w:tc>
          <w:tcPr>
            <w:tcW w:w="40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607600,г.Богородск, ул.Ленина 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</w:t>
            </w:r>
            <w:r>
              <w:t>,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54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1.11. Вышестоящая организация (наименование)</w:t>
            </w:r>
          </w:p>
        </w:tc>
        <w:tc>
          <w:tcPr>
            <w:tcW w:w="421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E585C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Богородского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г.Богородск, ул.Ленина,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lastRenderedPageBreak/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C6736B">
            <w:pPr>
              <w:pStyle w:val="a3"/>
              <w:rPr>
                <w:b/>
              </w:rPr>
            </w:pPr>
            <w:r w:rsidRPr="00C6736B">
              <w:rPr>
                <w:b/>
              </w:rPr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2.2. Виды оказываемых услуг </w:t>
            </w:r>
          </w:p>
        </w:tc>
        <w:tc>
          <w:tcPr>
            <w:tcW w:w="63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Организация и предоставление культурно-досуговой деятельности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2.3. Форма оказания услуг: (на объекте, с длительным пребыванием, в т.ч. проживанием, на дому, дистанционно</w:t>
            </w:r>
            <w:r w:rsidRPr="00C6736B">
              <w:rPr>
                <w:b/>
              </w:rPr>
              <w:t>)</w:t>
            </w:r>
            <w:r w:rsidR="00C6736B" w:rsidRPr="00C6736B">
              <w:rPr>
                <w:b/>
              </w:rPr>
              <w:t xml:space="preserve"> </w:t>
            </w:r>
            <w:r w:rsidR="00B90135">
              <w:rPr>
                <w:b/>
              </w:rPr>
              <w:t>Дом культуры</w:t>
            </w:r>
            <w:r w:rsidR="00FE27D2">
              <w:rPr>
                <w:b/>
              </w:rPr>
              <w:t xml:space="preserve"> , при клубная территория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C6736B">
              <w:rPr>
                <w:b/>
              </w:rPr>
              <w:t>все возрастные категории)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C6736B">
              <w:t xml:space="preserve"> </w:t>
            </w:r>
            <w:r w:rsidR="00C6736B" w:rsidRPr="00C6736B">
              <w:rPr>
                <w:b/>
              </w:rP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2.6. Плановая мощность: посещаемость (количество обслуживаемых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пропускная  способность </w:t>
            </w:r>
          </w:p>
        </w:tc>
        <w:tc>
          <w:tcPr>
            <w:tcW w:w="64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90135">
            <w:pPr>
              <w:pStyle w:val="a3"/>
            </w:pPr>
            <w:r>
              <w:t>10</w:t>
            </w:r>
            <w:r w:rsidR="00EA59C3">
              <w:t>0 мест в зрительном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2.7. Участие в исполнении ИПР инвалида, ребенка-инвалида (да, нет</w:t>
            </w:r>
            <w:r w:rsidRPr="00EA59C3">
              <w:rPr>
                <w:b/>
              </w:rPr>
              <w:t>)</w:t>
            </w:r>
            <w:r w:rsidR="00EA59C3" w:rsidRPr="00EA59C3">
              <w:rPr>
                <w:b/>
              </w:rPr>
              <w:t xml:space="preserve">    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3. Состояние доступности объекта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№</w:t>
            </w:r>
            <w:r w:rsidR="00B90135">
              <w:t xml:space="preserve"> 108 Богородск-Солонское</w:t>
            </w:r>
          </w:p>
        </w:tc>
      </w:tr>
      <w:tr w:rsidR="00424A82">
        <w:trPr>
          <w:gridAfter w:val="1"/>
          <w:wAfter w:w="12" w:type="dxa"/>
        </w:trPr>
        <w:tc>
          <w:tcPr>
            <w:tcW w:w="6840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90135">
            <w:pPr>
              <w:pStyle w:val="a3"/>
            </w:pPr>
            <w:r>
              <w:t>800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 </w:t>
            </w:r>
          </w:p>
        </w:tc>
      </w:tr>
      <w:tr w:rsidR="00424A82">
        <w:trPr>
          <w:gridAfter w:val="1"/>
          <w:wAfter w:w="12" w:type="dxa"/>
        </w:trPr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3.2.2 время движения (пешком)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F76DF">
            <w:pPr>
              <w:pStyle w:val="a3"/>
            </w:pPr>
            <w:r>
              <w:t>25</w:t>
            </w:r>
          </w:p>
        </w:tc>
        <w:tc>
          <w:tcPr>
            <w:tcW w:w="4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3.2.3 наличие  выделенного от проезжей части пешеходного пути (да, </w:t>
            </w:r>
            <w:r w:rsidRPr="00EA59C3">
              <w:rPr>
                <w:b/>
              </w:rPr>
              <w:t>нет),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EA59C3">
              <w:rPr>
                <w:b/>
              </w:rPr>
              <w:t>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3.2.5 Информация на пути следования к объекту: акустическая, тактильная, визуальная; </w:t>
            </w:r>
            <w:r w:rsidRPr="00EA59C3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3.2.6 Перепады высоты на пути: есть, нет (описать </w:t>
            </w:r>
          </w:p>
        </w:tc>
        <w:tc>
          <w:tcPr>
            <w:tcW w:w="36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90135">
            <w:pPr>
              <w:pStyle w:val="a3"/>
            </w:pPr>
            <w:r>
              <w:t>Крутой спуск, лестница, подъем в гору.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Их обустройство для инвалидов на коляске: да, нет (</w:t>
            </w:r>
          </w:p>
        </w:tc>
        <w:tc>
          <w:tcPr>
            <w:tcW w:w="3432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rPr>
                <w:b/>
                <w:bCs/>
              </w:rPr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3.3 Организация доступности объекта для инвалида - формы обслуживания*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</w:p>
          <w:p w:rsidR="00424A82" w:rsidRDefault="00424A82">
            <w:pPr>
              <w:pStyle w:val="a3"/>
              <w:jc w:val="center"/>
            </w:pPr>
            <w:r>
              <w:t>(формы обслуживания)*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в том числе инвалиды: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передвигающиеся на креслах-колясках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зрения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слуха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умственного развития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300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3.4 Состояние доступности основных структурно-функциональных зон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№№ п/п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Состояние доступности, в том числе для основных категорий инвалидов**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90135">
            <w:pPr>
              <w:pStyle w:val="a3"/>
            </w:pPr>
            <w:r>
              <w:t>3</w:t>
            </w:r>
            <w:r w:rsidR="00EA59C3">
              <w:t>00 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90135">
            <w:pPr>
              <w:pStyle w:val="a3"/>
            </w:pPr>
            <w:r>
              <w:t>два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90135">
            <w:pPr>
              <w:pStyle w:val="a3"/>
            </w:pPr>
            <w:r>
              <w:t>12, в т ч .4</w:t>
            </w:r>
            <w:r w:rsidR="00EA59C3">
              <w:t xml:space="preserve"> для эвакуаци</w:t>
            </w:r>
            <w:r w:rsidR="00DD4D55">
              <w:t>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Зрительный</w:t>
            </w:r>
            <w:r w:rsidR="00B90135">
              <w:t>, танцевальный,тренажёрный</w:t>
            </w:r>
            <w:r>
              <w:t xml:space="preserve"> зал</w:t>
            </w:r>
            <w:r w:rsidR="00B90135">
              <w:t>ы</w:t>
            </w:r>
            <w:r>
              <w:t>, фойе, библиотека</w:t>
            </w:r>
            <w:r w:rsidR="00B90135">
              <w:t>, музей, кружковая комната.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90135">
            <w:pPr>
              <w:pStyle w:val="a3"/>
            </w:pPr>
            <w:r>
              <w:t>одно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и связи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Асфальтированная дорога</w:t>
            </w: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t xml:space="preserve">     ** Указывается: </w:t>
            </w:r>
            <w:r>
              <w:rPr>
                <w:b/>
                <w:bCs/>
              </w:rPr>
              <w:t>ДП-В</w:t>
            </w:r>
            <w:r>
              <w:t xml:space="preserve"> - доступно полностью всем; </w:t>
            </w:r>
            <w:r>
              <w:rPr>
                <w:b/>
                <w:bCs/>
              </w:rPr>
              <w:t>ДП-И</w:t>
            </w:r>
            <w:r>
              <w:t xml:space="preserve"> (К, О, С, Г, У) - доступно полностью избирательно (указать категории инвалидов); </w:t>
            </w:r>
            <w:r>
              <w:rPr>
                <w:b/>
                <w:bCs/>
              </w:rPr>
              <w:t>ДЧ-В</w:t>
            </w:r>
            <w:r>
              <w:t xml:space="preserve"> - доступно частично всем; </w:t>
            </w:r>
            <w:r>
              <w:rPr>
                <w:b/>
                <w:bCs/>
              </w:rPr>
              <w:t>ДЧ-И</w:t>
            </w:r>
            <w:r>
              <w:t xml:space="preserve"> (К, О, С, Г, У) - доступно частично избирательно (указать категории инвалидов); </w:t>
            </w:r>
            <w:r>
              <w:rPr>
                <w:b/>
                <w:bCs/>
              </w:rPr>
              <w:t>ДУ</w:t>
            </w:r>
            <w:r>
              <w:t xml:space="preserve"> - доступно условно, </w:t>
            </w:r>
            <w:r>
              <w:rPr>
                <w:b/>
                <w:bCs/>
              </w:rPr>
              <w:t>ВНД</w:t>
            </w:r>
            <w:r>
              <w:t xml:space="preserve"> - временно недоступно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c>
          <w:tcPr>
            <w:tcW w:w="7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3.5. ИТОГОВОЕ  ЗАКЛЮЧЕНИЕ о состоянии доступности ОИ</w:t>
            </w:r>
            <w:r>
              <w:t>: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4.1. Рекомендации по адаптации основных структурных элементов объекта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на объекте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240"/>
              <w:jc w:val="both"/>
            </w:pPr>
            <w:r>
      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      </w:r>
          </w:p>
          <w:p w:rsidR="00424A82" w:rsidRDefault="00424A82">
            <w:pPr>
              <w:pStyle w:val="a3"/>
              <w:ind w:firstLine="300"/>
              <w:jc w:val="both"/>
            </w:pPr>
          </w:p>
        </w:tc>
      </w:tr>
      <w:tr w:rsidR="00424A82"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lastRenderedPageBreak/>
              <w:t xml:space="preserve">4.2. Период проведения работ </w:t>
            </w:r>
          </w:p>
        </w:tc>
        <w:tc>
          <w:tcPr>
            <w:tcW w:w="5748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в рамках исполнения </w:t>
            </w:r>
          </w:p>
        </w:tc>
        <w:tc>
          <w:tcPr>
            <w:tcW w:w="6960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                                              (указывается наименование документа: программы, плана)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4.3 Ожидаемый результат (по состоянию доступности) после выполнения работ по адаптации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8472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Оценка результата исполнения программы, плана (по состоянию доступности)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t>4.4. Для принятия решения требуется, не требуется (нужное подчеркнуть):</w:t>
            </w:r>
          </w:p>
        </w:tc>
      </w:tr>
      <w:tr w:rsidR="00424A82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Согласование </w:t>
            </w:r>
          </w:p>
        </w:tc>
        <w:tc>
          <w:tcPr>
            <w:tcW w:w="7668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4.5. Информация размещена (обновлена) на Карте доступности Нижегородской области, </w:t>
            </w: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(наименование сайта, портала)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5. Особые отметки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Паспорт сформирован на основании: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 Анкеты (информации об объекте) от "____" _____________ 20_____ г.,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 Акта обследования объекта: № акта ____________ от "____" _____________ 20____ г.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 Решения Комиссии __________________________ от "____" ____________ 20____ г.</w:t>
            </w:r>
          </w:p>
        </w:tc>
      </w:tr>
    </w:tbl>
    <w:p w:rsidR="00424A82" w:rsidRDefault="00424A82">
      <w:pPr>
        <w:pStyle w:val="a3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sectPr w:rsidR="00424A82" w:rsidSect="005768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846"/>
    <w:rsid w:val="001A2D64"/>
    <w:rsid w:val="001C1BA9"/>
    <w:rsid w:val="001F4AE2"/>
    <w:rsid w:val="0021286F"/>
    <w:rsid w:val="00424A82"/>
    <w:rsid w:val="0048116B"/>
    <w:rsid w:val="005768A0"/>
    <w:rsid w:val="006E585C"/>
    <w:rsid w:val="006F76DF"/>
    <w:rsid w:val="00774C7C"/>
    <w:rsid w:val="00897B0A"/>
    <w:rsid w:val="008B2405"/>
    <w:rsid w:val="008D4A05"/>
    <w:rsid w:val="009322FE"/>
    <w:rsid w:val="009F7846"/>
    <w:rsid w:val="00AE0981"/>
    <w:rsid w:val="00B27D0E"/>
    <w:rsid w:val="00B6710B"/>
    <w:rsid w:val="00B90135"/>
    <w:rsid w:val="00BD2ADD"/>
    <w:rsid w:val="00C6736B"/>
    <w:rsid w:val="00D06C38"/>
    <w:rsid w:val="00D24458"/>
    <w:rsid w:val="00D45FF9"/>
    <w:rsid w:val="00DC3FBD"/>
    <w:rsid w:val="00DD4D55"/>
    <w:rsid w:val="00EA59C3"/>
    <w:rsid w:val="00F44C29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sid w:val="005768A0"/>
    <w:rPr>
      <w:rFonts w:cs="Times New Roman"/>
      <w:b/>
      <w:bCs/>
      <w:color w:val="0000FF"/>
    </w:rPr>
  </w:style>
  <w:style w:type="paragraph" w:customStyle="1" w:styleId="a7">
    <w:name w:val="Разметка контекста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524-1BF4-4DA2-8B76-2891233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2013-07-30T05:07:00Z</cp:lastPrinted>
  <dcterms:created xsi:type="dcterms:W3CDTF">2013-08-01T04:53:00Z</dcterms:created>
  <dcterms:modified xsi:type="dcterms:W3CDTF">2013-08-01T07:57:00Z</dcterms:modified>
</cp:coreProperties>
</file>